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43" w:rsidRPr="00B65B43" w:rsidRDefault="00B65B43" w:rsidP="002B29B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65B43">
        <w:rPr>
          <w:rFonts w:asciiTheme="majorEastAsia" w:eastAsiaTheme="majorEastAsia" w:hAnsiTheme="majorEastAsia" w:hint="eastAsia"/>
          <w:b/>
          <w:sz w:val="36"/>
          <w:szCs w:val="36"/>
        </w:rPr>
        <w:t>关于固定资产入账标准调整的</w:t>
      </w:r>
    </w:p>
    <w:p w:rsidR="006949B0" w:rsidRPr="00B65B43" w:rsidRDefault="002B29B9" w:rsidP="002B29B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65B43">
        <w:rPr>
          <w:rFonts w:asciiTheme="majorEastAsia" w:eastAsiaTheme="majorEastAsia" w:hAnsiTheme="majorEastAsia" w:hint="eastAsia"/>
          <w:b/>
          <w:sz w:val="36"/>
          <w:szCs w:val="36"/>
        </w:rPr>
        <w:t>通</w:t>
      </w:r>
      <w:r w:rsidR="000F779A" w:rsidRPr="00B65B43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B65B43">
        <w:rPr>
          <w:rFonts w:asciiTheme="majorEastAsia" w:eastAsiaTheme="majorEastAsia" w:hAnsiTheme="majorEastAsia" w:hint="eastAsia"/>
          <w:b/>
          <w:sz w:val="36"/>
          <w:szCs w:val="36"/>
        </w:rPr>
        <w:t>知</w:t>
      </w:r>
    </w:p>
    <w:p w:rsidR="002B29B9" w:rsidRPr="002B29B9" w:rsidRDefault="002B29B9">
      <w:pPr>
        <w:rPr>
          <w:sz w:val="28"/>
          <w:szCs w:val="28"/>
        </w:rPr>
      </w:pPr>
    </w:p>
    <w:p w:rsidR="002B29B9" w:rsidRPr="000F779A" w:rsidRDefault="002B29B9">
      <w:pPr>
        <w:rPr>
          <w:sz w:val="28"/>
          <w:szCs w:val="28"/>
        </w:rPr>
      </w:pPr>
      <w:r w:rsidRPr="000F779A">
        <w:rPr>
          <w:rFonts w:hint="eastAsia"/>
          <w:sz w:val="28"/>
          <w:szCs w:val="28"/>
        </w:rPr>
        <w:t>各部门、单位</w:t>
      </w:r>
      <w:r w:rsidRPr="000F779A">
        <w:rPr>
          <w:rFonts w:hint="eastAsia"/>
          <w:sz w:val="28"/>
          <w:szCs w:val="28"/>
        </w:rPr>
        <w:t>:</w:t>
      </w:r>
    </w:p>
    <w:p w:rsidR="002B29B9" w:rsidRPr="000F779A" w:rsidRDefault="002B29B9" w:rsidP="00F15344">
      <w:pPr>
        <w:autoSpaceDE w:val="0"/>
        <w:autoSpaceDN w:val="0"/>
        <w:adjustRightInd w:val="0"/>
        <w:ind w:firstLine="540"/>
        <w:jc w:val="left"/>
        <w:rPr>
          <w:sz w:val="28"/>
          <w:szCs w:val="28"/>
        </w:rPr>
      </w:pPr>
      <w:r w:rsidRPr="000F779A">
        <w:rPr>
          <w:rFonts w:hint="eastAsia"/>
          <w:sz w:val="28"/>
          <w:szCs w:val="28"/>
        </w:rPr>
        <w:t>根据</w:t>
      </w:r>
      <w:r w:rsidR="00F15344" w:rsidRPr="000F779A">
        <w:rPr>
          <w:rFonts w:hint="eastAsia"/>
          <w:sz w:val="28"/>
          <w:szCs w:val="28"/>
        </w:rPr>
        <w:t>《高等学校财务制度》、《高等学校会计制度》的规定，结合我校管理实际，</w:t>
      </w:r>
      <w:r w:rsidR="009F2EF3" w:rsidRPr="000F779A">
        <w:rPr>
          <w:rFonts w:hint="eastAsia"/>
          <w:sz w:val="28"/>
          <w:szCs w:val="28"/>
        </w:rPr>
        <w:t>特</w:t>
      </w:r>
      <w:r w:rsidR="00F15344" w:rsidRPr="000F779A">
        <w:rPr>
          <w:rFonts w:hint="eastAsia"/>
          <w:sz w:val="28"/>
          <w:szCs w:val="28"/>
        </w:rPr>
        <w:t>将</w:t>
      </w:r>
      <w:r w:rsidR="009F2EF3" w:rsidRPr="000F779A">
        <w:rPr>
          <w:rFonts w:hint="eastAsia"/>
          <w:sz w:val="28"/>
          <w:szCs w:val="28"/>
        </w:rPr>
        <w:t>固定</w:t>
      </w:r>
      <w:r w:rsidR="00F15344" w:rsidRPr="000F779A">
        <w:rPr>
          <w:rFonts w:hint="eastAsia"/>
          <w:sz w:val="28"/>
          <w:szCs w:val="28"/>
        </w:rPr>
        <w:t>资产入账标准</w:t>
      </w:r>
      <w:r w:rsidR="00157A23">
        <w:rPr>
          <w:rFonts w:hint="eastAsia"/>
          <w:sz w:val="28"/>
          <w:szCs w:val="28"/>
        </w:rPr>
        <w:t>调整</w:t>
      </w:r>
      <w:r w:rsidR="00F15344" w:rsidRPr="000F779A">
        <w:rPr>
          <w:rFonts w:hint="eastAsia"/>
          <w:sz w:val="28"/>
          <w:szCs w:val="28"/>
        </w:rPr>
        <w:t>如下：</w:t>
      </w:r>
    </w:p>
    <w:p w:rsidR="00287947" w:rsidRPr="000F779A" w:rsidRDefault="00287947" w:rsidP="000F779A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0F779A">
        <w:rPr>
          <w:rFonts w:asciiTheme="minorEastAsia" w:hAnsiTheme="minorEastAsia" w:hint="eastAsia"/>
          <w:color w:val="000000" w:themeColor="text1"/>
          <w:sz w:val="28"/>
          <w:szCs w:val="28"/>
        </w:rPr>
        <w:t>一、固定资产是指使用期限超过一年，单位价值在1000元以上（含），并在使用过程中基本保持原有物质形态的资产。</w:t>
      </w:r>
    </w:p>
    <w:p w:rsidR="00287947" w:rsidRPr="000F779A" w:rsidRDefault="00287947" w:rsidP="000F779A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0F779A">
        <w:rPr>
          <w:rFonts w:asciiTheme="minorEastAsia" w:hAnsiTheme="minorEastAsia" w:hint="eastAsia"/>
          <w:color w:val="000000" w:themeColor="text1"/>
          <w:sz w:val="28"/>
          <w:szCs w:val="28"/>
        </w:rPr>
        <w:t>二、</w:t>
      </w:r>
      <w:r w:rsidR="000F779A" w:rsidRPr="000F779A">
        <w:rPr>
          <w:rFonts w:hint="eastAsia"/>
          <w:sz w:val="28"/>
          <w:szCs w:val="28"/>
        </w:rPr>
        <w:t>500</w:t>
      </w:r>
      <w:r w:rsidR="000F779A" w:rsidRPr="000F779A">
        <w:rPr>
          <w:rFonts w:asciiTheme="minorEastAsia" w:hAnsiTheme="minorEastAsia" w:hint="eastAsia"/>
          <w:sz w:val="28"/>
          <w:szCs w:val="28"/>
        </w:rPr>
        <w:t>≤</w:t>
      </w:r>
      <w:r w:rsidR="000F779A" w:rsidRPr="000F779A">
        <w:rPr>
          <w:rFonts w:hint="eastAsia"/>
          <w:sz w:val="28"/>
          <w:szCs w:val="28"/>
        </w:rPr>
        <w:t>单位价值</w:t>
      </w:r>
      <w:r w:rsidR="000F779A" w:rsidRPr="000F779A">
        <w:rPr>
          <w:rFonts w:asciiTheme="minorEastAsia" w:hAnsiTheme="minorEastAsia" w:hint="eastAsia"/>
          <w:sz w:val="28"/>
          <w:szCs w:val="28"/>
        </w:rPr>
        <w:t>＜</w:t>
      </w:r>
      <w:r w:rsidR="000F779A" w:rsidRPr="000F779A">
        <w:rPr>
          <w:rFonts w:hint="eastAsia"/>
          <w:sz w:val="28"/>
          <w:szCs w:val="28"/>
        </w:rPr>
        <w:t>1000</w:t>
      </w:r>
      <w:r w:rsidR="000F779A" w:rsidRPr="000F779A">
        <w:rPr>
          <w:rFonts w:hint="eastAsia"/>
          <w:sz w:val="28"/>
          <w:szCs w:val="28"/>
        </w:rPr>
        <w:t>元，</w:t>
      </w:r>
      <w:r w:rsidR="000F779A" w:rsidRPr="000F779A">
        <w:rPr>
          <w:sz w:val="28"/>
          <w:szCs w:val="28"/>
        </w:rPr>
        <w:t>能</w:t>
      </w:r>
      <w:r w:rsidR="000F779A" w:rsidRPr="000F779A">
        <w:rPr>
          <w:rFonts w:hint="eastAsia"/>
          <w:sz w:val="28"/>
          <w:szCs w:val="28"/>
        </w:rPr>
        <w:t>单独使用一年以上</w:t>
      </w:r>
      <w:r w:rsidR="000F779A" w:rsidRPr="000F779A">
        <w:rPr>
          <w:sz w:val="28"/>
          <w:szCs w:val="28"/>
        </w:rPr>
        <w:t>又不属材料范围的</w:t>
      </w:r>
      <w:r w:rsidR="000F779A" w:rsidRPr="000F779A">
        <w:rPr>
          <w:rFonts w:hint="eastAsia"/>
          <w:sz w:val="28"/>
          <w:szCs w:val="28"/>
        </w:rPr>
        <w:t>教学、科研、行政等</w:t>
      </w:r>
      <w:r w:rsidR="000F779A" w:rsidRPr="000F779A">
        <w:rPr>
          <w:sz w:val="28"/>
          <w:szCs w:val="28"/>
        </w:rPr>
        <w:t>物</w:t>
      </w:r>
      <w:r w:rsidR="000F779A" w:rsidRPr="000F779A">
        <w:rPr>
          <w:rFonts w:hint="eastAsia"/>
          <w:sz w:val="28"/>
          <w:szCs w:val="28"/>
        </w:rPr>
        <w:t>品，</w:t>
      </w:r>
      <w:r w:rsidR="000F779A" w:rsidRPr="000F779A">
        <w:rPr>
          <w:sz w:val="28"/>
          <w:szCs w:val="28"/>
        </w:rPr>
        <w:t>如</w:t>
      </w:r>
      <w:r w:rsidR="000F779A" w:rsidRPr="000F779A">
        <w:rPr>
          <w:rFonts w:hint="eastAsia"/>
          <w:sz w:val="28"/>
          <w:szCs w:val="28"/>
        </w:rPr>
        <w:t>：仪器、</w:t>
      </w:r>
      <w:r w:rsidR="000F779A" w:rsidRPr="000F779A">
        <w:rPr>
          <w:sz w:val="28"/>
          <w:szCs w:val="28"/>
        </w:rPr>
        <w:t>仪表、工具、量具</w:t>
      </w:r>
      <w:r w:rsidR="000F779A" w:rsidRPr="000F779A">
        <w:rPr>
          <w:rFonts w:hint="eastAsia"/>
          <w:sz w:val="28"/>
          <w:szCs w:val="28"/>
        </w:rPr>
        <w:t>、科教用品和</w:t>
      </w:r>
      <w:r w:rsidR="000F779A" w:rsidRPr="000F779A">
        <w:rPr>
          <w:sz w:val="28"/>
          <w:szCs w:val="28"/>
        </w:rPr>
        <w:t>一般器皿</w:t>
      </w:r>
      <w:r w:rsidR="000F779A" w:rsidRPr="000F779A">
        <w:rPr>
          <w:rFonts w:ascii="宋体" w:hint="eastAsia"/>
          <w:color w:val="000000"/>
          <w:sz w:val="28"/>
          <w:szCs w:val="28"/>
        </w:rPr>
        <w:t>等</w:t>
      </w:r>
      <w:r w:rsidR="000F779A" w:rsidRPr="000F779A">
        <w:rPr>
          <w:rFonts w:hint="eastAsia"/>
          <w:sz w:val="28"/>
          <w:szCs w:val="28"/>
        </w:rPr>
        <w:t>；作为低值设备管理。</w:t>
      </w:r>
    </w:p>
    <w:p w:rsidR="00287947" w:rsidRDefault="00287947" w:rsidP="000F779A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0F779A">
        <w:rPr>
          <w:rFonts w:asciiTheme="minorEastAsia" w:hAnsiTheme="minorEastAsia" w:hint="eastAsia"/>
          <w:color w:val="000000" w:themeColor="text1"/>
          <w:sz w:val="28"/>
          <w:szCs w:val="28"/>
        </w:rPr>
        <w:t>三、</w:t>
      </w:r>
      <w:r w:rsidR="000F779A" w:rsidRPr="000F779A">
        <w:rPr>
          <w:rFonts w:asciiTheme="minorEastAsia" w:hAnsiTheme="minorEastAsia" w:hint="eastAsia"/>
          <w:color w:val="000000" w:themeColor="text1"/>
          <w:sz w:val="28"/>
          <w:szCs w:val="28"/>
        </w:rPr>
        <w:t>单位价值虽未达到规定标准，但是耐用时间在一年以上的大批同类物资，如图书、家具</w:t>
      </w:r>
      <w:r w:rsidR="007732DC">
        <w:rPr>
          <w:rFonts w:asciiTheme="minorEastAsia" w:hAnsiTheme="minorEastAsia" w:hint="eastAsia"/>
          <w:color w:val="000000" w:themeColor="text1"/>
          <w:sz w:val="28"/>
          <w:szCs w:val="28"/>
        </w:rPr>
        <w:t>，一律</w:t>
      </w:r>
      <w:r w:rsidR="000F779A" w:rsidRPr="000F779A">
        <w:rPr>
          <w:rFonts w:asciiTheme="minorEastAsia" w:hAnsiTheme="minorEastAsia" w:hint="eastAsia"/>
          <w:color w:val="000000" w:themeColor="text1"/>
          <w:sz w:val="28"/>
          <w:szCs w:val="28"/>
        </w:rPr>
        <w:t>作为固定资产管理。</w:t>
      </w:r>
    </w:p>
    <w:p w:rsidR="003800DB" w:rsidRDefault="007732DC" w:rsidP="000F779A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本规定</w:t>
      </w:r>
      <w:r w:rsidR="0077733A">
        <w:rPr>
          <w:rFonts w:asciiTheme="minorEastAsia" w:hAnsiTheme="minorEastAsia" w:hint="eastAsia"/>
          <w:color w:val="000000" w:themeColor="text1"/>
          <w:sz w:val="28"/>
          <w:szCs w:val="28"/>
        </w:rPr>
        <w:t>自</w:t>
      </w:r>
      <w:r w:rsidR="003800DB">
        <w:rPr>
          <w:rFonts w:asciiTheme="minorEastAsia" w:hAnsiTheme="minorEastAsia" w:hint="eastAsia"/>
          <w:color w:val="000000" w:themeColor="text1"/>
          <w:sz w:val="28"/>
          <w:szCs w:val="28"/>
        </w:rPr>
        <w:t>2015年</w:t>
      </w:r>
      <w:r w:rsidR="00190ED5">
        <w:rPr>
          <w:rFonts w:asciiTheme="minorEastAsia" w:hAnsiTheme="minorEastAsia" w:hint="eastAsia"/>
          <w:color w:val="000000" w:themeColor="text1"/>
          <w:sz w:val="28"/>
          <w:szCs w:val="28"/>
        </w:rPr>
        <w:t>1月1日起执行，</w:t>
      </w:r>
      <w:r w:rsidR="003800DB">
        <w:rPr>
          <w:rFonts w:asciiTheme="minorEastAsia" w:hAnsiTheme="minorEastAsia" w:hint="eastAsia"/>
          <w:color w:val="000000" w:themeColor="text1"/>
          <w:sz w:val="28"/>
          <w:szCs w:val="28"/>
        </w:rPr>
        <w:t>特此通知</w:t>
      </w:r>
      <w:r w:rsidR="00190ED5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190ED5" w:rsidRPr="0077733A" w:rsidRDefault="00190ED5" w:rsidP="000F779A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190ED5" w:rsidRDefault="00190ED5" w:rsidP="000F779A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190ED5" w:rsidRDefault="00190ED5" w:rsidP="000F779A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190ED5" w:rsidRDefault="00190ED5" w:rsidP="000F779A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                     财务处、国有资产管理处</w:t>
      </w:r>
    </w:p>
    <w:p w:rsidR="00190ED5" w:rsidRPr="003800DB" w:rsidRDefault="00190ED5" w:rsidP="000F779A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                         2015年1月1日</w:t>
      </w:r>
    </w:p>
    <w:sectPr w:rsidR="00190ED5" w:rsidRPr="003800DB" w:rsidSect="0069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3F" w:rsidRDefault="001C693F" w:rsidP="00157A23">
      <w:r>
        <w:separator/>
      </w:r>
    </w:p>
  </w:endnote>
  <w:endnote w:type="continuationSeparator" w:id="1">
    <w:p w:rsidR="001C693F" w:rsidRDefault="001C693F" w:rsidP="00157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3F" w:rsidRDefault="001C693F" w:rsidP="00157A23">
      <w:r>
        <w:separator/>
      </w:r>
    </w:p>
  </w:footnote>
  <w:footnote w:type="continuationSeparator" w:id="1">
    <w:p w:rsidR="001C693F" w:rsidRDefault="001C693F" w:rsidP="00157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9B9"/>
    <w:rsid w:val="000F779A"/>
    <w:rsid w:val="00157A23"/>
    <w:rsid w:val="00183158"/>
    <w:rsid w:val="00190ED5"/>
    <w:rsid w:val="001C693F"/>
    <w:rsid w:val="00287947"/>
    <w:rsid w:val="002B29B9"/>
    <w:rsid w:val="003800DB"/>
    <w:rsid w:val="004A158D"/>
    <w:rsid w:val="006949B0"/>
    <w:rsid w:val="0072153E"/>
    <w:rsid w:val="00751345"/>
    <w:rsid w:val="007732DC"/>
    <w:rsid w:val="0077733A"/>
    <w:rsid w:val="009F2EF3"/>
    <w:rsid w:val="00B65B43"/>
    <w:rsid w:val="00E15B9F"/>
    <w:rsid w:val="00F1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A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C2ED-9C46-489C-913A-64E237A3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2015-01-13T08:28:00Z</dcterms:created>
  <dcterms:modified xsi:type="dcterms:W3CDTF">2015-01-17T07:13:00Z</dcterms:modified>
</cp:coreProperties>
</file>